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EA" w:rsidRDefault="00EB7F9C" w:rsidP="00BA4AEA">
      <w:pPr>
        <w:jc w:val="center"/>
        <w:rPr>
          <w:rFonts w:ascii="Times New Roman" w:hAnsi="Times New Roman" w:cs="Times New Roman"/>
          <w:sz w:val="24"/>
          <w:szCs w:val="24"/>
        </w:rPr>
      </w:pPr>
      <w:r w:rsidRPr="00C630FE">
        <w:rPr>
          <w:rFonts w:ascii="Times New Roman" w:hAnsi="Times New Roman" w:cs="Times New Roman"/>
          <w:sz w:val="24"/>
          <w:szCs w:val="24"/>
        </w:rPr>
        <w:t>YENİCE ALİ ŞEFİKA GÖZTEPE İLKOKULU VELİ BÜLTENİ</w:t>
      </w:r>
    </w:p>
    <w:p w:rsidR="00BA4AEA" w:rsidRDefault="00BA4AEA" w:rsidP="00BA4AEA">
      <w:pPr>
        <w:jc w:val="center"/>
        <w:rPr>
          <w:rFonts w:ascii="Times New Roman" w:hAnsi="Times New Roman" w:cs="Times New Roman"/>
          <w:sz w:val="24"/>
          <w:szCs w:val="24"/>
        </w:rPr>
      </w:pPr>
      <w:r>
        <w:rPr>
          <w:rFonts w:ascii="Times New Roman" w:hAnsi="Times New Roman" w:cs="Times New Roman"/>
          <w:sz w:val="24"/>
          <w:szCs w:val="24"/>
        </w:rPr>
        <w:t>OKUL ÖNCESİ DÖNEM GELİŞİM ÖZELLİKLERİ</w:t>
      </w:r>
    </w:p>
    <w:p w:rsidR="00BA4AEA" w:rsidRDefault="00BA4AEA" w:rsidP="00BA4AEA">
      <w:pPr>
        <w:jc w:val="center"/>
        <w:rPr>
          <w:rFonts w:ascii="Times New Roman" w:hAnsi="Times New Roman" w:cs="Times New Roman"/>
          <w:sz w:val="24"/>
          <w:szCs w:val="24"/>
        </w:rPr>
        <w:sectPr w:rsidR="00BA4AEA" w:rsidSect="00DB68CA">
          <w:pgSz w:w="11906" w:h="16838"/>
          <w:pgMar w:top="1417" w:right="1417" w:bottom="1417" w:left="1417"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num="2" w:space="708"/>
          <w:docGrid w:linePitch="360"/>
        </w:sectPr>
      </w:pPr>
      <w:r>
        <w:rPr>
          <w:rFonts w:ascii="Times New Roman" w:hAnsi="Times New Roman" w:cs="Times New Roman"/>
          <w:noProof/>
          <w:sz w:val="24"/>
          <w:szCs w:val="24"/>
        </w:rPr>
        <w:lastRenderedPageBreak/>
        <w:drawing>
          <wp:inline distT="0" distB="0" distL="0" distR="0">
            <wp:extent cx="2771775" cy="17240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71775" cy="1724025"/>
                    </a:xfrm>
                    <a:prstGeom prst="rect">
                      <a:avLst/>
                    </a:prstGeom>
                    <a:noFill/>
                    <a:ln w="9525">
                      <a:noFill/>
                      <a:miter lim="800000"/>
                      <a:headEnd/>
                      <a:tailEnd/>
                    </a:ln>
                  </pic:spPr>
                </pic:pic>
              </a:graphicData>
            </a:graphic>
          </wp:inline>
        </w:drawing>
      </w:r>
    </w:p>
    <w:p w:rsidR="00F44212" w:rsidRPr="00F44212" w:rsidRDefault="00EB7F9C" w:rsidP="00F44212">
      <w:pPr>
        <w:rPr>
          <w:rFonts w:ascii="Times New Roman" w:hAnsi="Times New Roman" w:cs="Times New Roman"/>
          <w:sz w:val="24"/>
          <w:szCs w:val="24"/>
        </w:rPr>
      </w:pPr>
      <w:proofErr w:type="gramStart"/>
      <w:r>
        <w:rPr>
          <w:rFonts w:ascii="Times New Roman" w:hAnsi="Times New Roman" w:cs="Times New Roman"/>
          <w:sz w:val="24"/>
          <w:szCs w:val="24"/>
        </w:rPr>
        <w:lastRenderedPageBreak/>
        <w:t>5-7</w:t>
      </w:r>
      <w:proofErr w:type="gramEnd"/>
      <w:r>
        <w:rPr>
          <w:rFonts w:ascii="Times New Roman" w:hAnsi="Times New Roman" w:cs="Times New Roman"/>
          <w:sz w:val="24"/>
          <w:szCs w:val="24"/>
        </w:rPr>
        <w:t xml:space="preserve"> YAŞ </w:t>
      </w:r>
      <w:r w:rsidR="00F44212" w:rsidRPr="00F44212">
        <w:rPr>
          <w:rFonts w:ascii="Times New Roman" w:hAnsi="Times New Roman" w:cs="Times New Roman"/>
          <w:sz w:val="24"/>
          <w:szCs w:val="24"/>
        </w:rPr>
        <w:t>SOSYAL GELİŞİM</w:t>
      </w:r>
    </w:p>
    <w:p w:rsidR="00F44212" w:rsidRPr="00F44212" w:rsidRDefault="00F44212" w:rsidP="00F44212">
      <w:pPr>
        <w:rPr>
          <w:rFonts w:ascii="Times New Roman" w:hAnsi="Times New Roman" w:cs="Times New Roman"/>
          <w:sz w:val="24"/>
          <w:szCs w:val="24"/>
        </w:rPr>
      </w:pPr>
      <w:r w:rsidRPr="00F44212">
        <w:rPr>
          <w:rFonts w:ascii="Times New Roman" w:hAnsi="Times New Roman" w:cs="Times New Roman"/>
          <w:sz w:val="24"/>
          <w:szCs w:val="24"/>
        </w:rPr>
        <w:t>Aile</w:t>
      </w:r>
    </w:p>
    <w:p w:rsidR="00F44212" w:rsidRPr="00F44212" w:rsidRDefault="00F44212" w:rsidP="00DB68CA">
      <w:pPr>
        <w:ind w:firstLine="708"/>
        <w:jc w:val="both"/>
        <w:rPr>
          <w:rFonts w:ascii="Times New Roman" w:hAnsi="Times New Roman" w:cs="Times New Roman"/>
          <w:sz w:val="24"/>
          <w:szCs w:val="24"/>
        </w:rPr>
      </w:pPr>
      <w:r w:rsidRPr="00F44212">
        <w:rPr>
          <w:rFonts w:ascii="Times New Roman" w:hAnsi="Times New Roman" w:cs="Times New Roman"/>
          <w:sz w:val="24"/>
          <w:szCs w:val="24"/>
        </w:rPr>
        <w:t xml:space="preserve">Aileler, beklenen ve beklenmeyen tipik cinsiyet rollerini çocuklara iletirler. Çocuk, okula başlamasıyla birlikte yeni beklentilerle karşılaşır. Örneğin, bağımsızca davranabilme </w:t>
      </w:r>
      <w:r w:rsidR="00EB7F9C">
        <w:rPr>
          <w:rFonts w:ascii="Times New Roman" w:hAnsi="Times New Roman" w:cs="Times New Roman"/>
          <w:sz w:val="24"/>
          <w:szCs w:val="24"/>
        </w:rPr>
        <w:t xml:space="preserve">yeteneği </w:t>
      </w:r>
      <w:r w:rsidRPr="00F44212">
        <w:rPr>
          <w:rFonts w:ascii="Times New Roman" w:hAnsi="Times New Roman" w:cs="Times New Roman"/>
          <w:sz w:val="24"/>
          <w:szCs w:val="24"/>
        </w:rPr>
        <w:t>test edilir.</w:t>
      </w:r>
    </w:p>
    <w:p w:rsidR="00F44212" w:rsidRPr="00F44212" w:rsidRDefault="00F44212" w:rsidP="00BA4AEA">
      <w:pPr>
        <w:jc w:val="both"/>
        <w:rPr>
          <w:rFonts w:ascii="Times New Roman" w:hAnsi="Times New Roman" w:cs="Times New Roman"/>
          <w:sz w:val="24"/>
          <w:szCs w:val="24"/>
        </w:rPr>
      </w:pPr>
      <w:r w:rsidRPr="00F44212">
        <w:rPr>
          <w:rFonts w:ascii="Times New Roman" w:hAnsi="Times New Roman" w:cs="Times New Roman"/>
          <w:sz w:val="24"/>
          <w:szCs w:val="24"/>
        </w:rPr>
        <w:t>Arkadaşlıklar</w:t>
      </w:r>
    </w:p>
    <w:p w:rsidR="00F44212" w:rsidRPr="00F44212" w:rsidRDefault="00F44212" w:rsidP="00DB68CA">
      <w:pPr>
        <w:ind w:firstLine="708"/>
        <w:jc w:val="both"/>
        <w:rPr>
          <w:rFonts w:ascii="Times New Roman" w:hAnsi="Times New Roman" w:cs="Times New Roman"/>
          <w:sz w:val="24"/>
          <w:szCs w:val="24"/>
        </w:rPr>
      </w:pPr>
      <w:r w:rsidRPr="00F44212">
        <w:rPr>
          <w:rFonts w:ascii="Times New Roman" w:hAnsi="Times New Roman" w:cs="Times New Roman"/>
          <w:sz w:val="24"/>
          <w:szCs w:val="24"/>
        </w:rPr>
        <w:t xml:space="preserve">Diğerlerini anlamaya ve onların bakış açılarını görmeye başlar. Erkek çocuklar için, beklenen cinsiyet rollerinden sapma durumlarında yaşıtlarından aldıkları tepkiler çok önemlidir. Fiziksel, zihinsel ve sosyal farklılıklar hakkında yaşıtlarından eleştiri gelmeye başlar. Giyim, kuşam, dil v.b. konularda yaşıtlarla uyum içinde olmaya başlar. Sık </w:t>
      </w:r>
      <w:proofErr w:type="spellStart"/>
      <w:r w:rsidRPr="00F44212">
        <w:rPr>
          <w:rFonts w:ascii="Times New Roman" w:hAnsi="Times New Roman" w:cs="Times New Roman"/>
          <w:sz w:val="24"/>
          <w:szCs w:val="24"/>
        </w:rPr>
        <w:t>sık</w:t>
      </w:r>
      <w:proofErr w:type="spellEnd"/>
      <w:r w:rsidRPr="00F44212">
        <w:rPr>
          <w:rFonts w:ascii="Times New Roman" w:hAnsi="Times New Roman" w:cs="Times New Roman"/>
          <w:sz w:val="24"/>
          <w:szCs w:val="24"/>
        </w:rPr>
        <w:t xml:space="preserve"> değişen, iki veya üç samimi arkadaşı vardır. Oyun grupları küçüktür ve kısa süreli oyunlar oynanır. Sık </w:t>
      </w:r>
      <w:proofErr w:type="spellStart"/>
      <w:r w:rsidRPr="00F44212">
        <w:rPr>
          <w:rFonts w:ascii="Times New Roman" w:hAnsi="Times New Roman" w:cs="Times New Roman"/>
          <w:sz w:val="24"/>
          <w:szCs w:val="24"/>
        </w:rPr>
        <w:t>sık</w:t>
      </w:r>
      <w:proofErr w:type="spellEnd"/>
      <w:r w:rsidRPr="00F44212">
        <w:rPr>
          <w:rFonts w:ascii="Times New Roman" w:hAnsi="Times New Roman" w:cs="Times New Roman"/>
          <w:sz w:val="24"/>
          <w:szCs w:val="24"/>
        </w:rPr>
        <w:t xml:space="preserve"> fakat kısa süreli tartışmalar çıkar. Yaşıtlar gittikçe büyük önem taşımaya başlarlar; fakat yetişkinler, danışmak ve destek almak için asıl kaynak olarak kalırlar. Cinsiyet ayrımı başlar, kız-erkek arkadaşlığı azalmaya başlar. Yaşıt grubunun, bu yaştaki çocuğun üzerinde büyük etkisi vardır. Paylaşır ve sırasını bilir. İşbirliğinin olduğu organize oyunlara katılır.</w:t>
      </w:r>
    </w:p>
    <w:p w:rsidR="00F44212" w:rsidRPr="00F44212" w:rsidRDefault="00F44212" w:rsidP="00BA4AEA">
      <w:pPr>
        <w:jc w:val="both"/>
        <w:rPr>
          <w:rFonts w:ascii="Times New Roman" w:hAnsi="Times New Roman" w:cs="Times New Roman"/>
          <w:sz w:val="24"/>
          <w:szCs w:val="24"/>
        </w:rPr>
      </w:pPr>
      <w:r w:rsidRPr="00F44212">
        <w:rPr>
          <w:rFonts w:ascii="Times New Roman" w:hAnsi="Times New Roman" w:cs="Times New Roman"/>
          <w:sz w:val="24"/>
          <w:szCs w:val="24"/>
        </w:rPr>
        <w:t>Okul</w:t>
      </w:r>
    </w:p>
    <w:p w:rsidR="00F44212" w:rsidRPr="00F44212" w:rsidRDefault="00F44212" w:rsidP="00DB68CA">
      <w:pPr>
        <w:ind w:firstLine="708"/>
        <w:jc w:val="both"/>
        <w:rPr>
          <w:rFonts w:ascii="Times New Roman" w:hAnsi="Times New Roman" w:cs="Times New Roman"/>
          <w:sz w:val="24"/>
          <w:szCs w:val="24"/>
        </w:rPr>
      </w:pPr>
      <w:r w:rsidRPr="00F44212">
        <w:rPr>
          <w:rFonts w:ascii="Times New Roman" w:hAnsi="Times New Roman" w:cs="Times New Roman"/>
          <w:sz w:val="24"/>
          <w:szCs w:val="24"/>
        </w:rPr>
        <w:t>Öğretmenin desteği ve beğenisi, bu yaşlardaki çocukların başarısı, olumlu arkadaş ilişki</w:t>
      </w:r>
      <w:r w:rsidR="00EB7F9C">
        <w:rPr>
          <w:rFonts w:ascii="Times New Roman" w:hAnsi="Times New Roman" w:cs="Times New Roman"/>
          <w:sz w:val="24"/>
          <w:szCs w:val="24"/>
        </w:rPr>
        <w:t xml:space="preserve"> </w:t>
      </w:r>
      <w:r w:rsidRPr="00F44212">
        <w:rPr>
          <w:rFonts w:ascii="Times New Roman" w:hAnsi="Times New Roman" w:cs="Times New Roman"/>
          <w:sz w:val="24"/>
          <w:szCs w:val="24"/>
        </w:rPr>
        <w:t>kurabilmesi ve kendine saygısı açısından çok önemlidir.  Okulu ve öğrenmeyi heyecan verici bir deneyim olarak görmeye açıktır ve okuldaki çalışmalara katılmaya gönüllüdür. Bu yaş grubundaki çocuklar öğretmenlerinin kendi davranışları yoluyla ilettikleri sosyal tutumlardan ve değerlerinden haberdardırlar ve etkilenirler.</w:t>
      </w:r>
    </w:p>
    <w:p w:rsidR="00F44212" w:rsidRPr="00F44212" w:rsidRDefault="00F44212" w:rsidP="00BA4AEA">
      <w:pPr>
        <w:jc w:val="both"/>
        <w:rPr>
          <w:rFonts w:ascii="Times New Roman" w:hAnsi="Times New Roman" w:cs="Times New Roman"/>
          <w:sz w:val="24"/>
          <w:szCs w:val="24"/>
        </w:rPr>
      </w:pPr>
      <w:r w:rsidRPr="00F44212">
        <w:rPr>
          <w:rFonts w:ascii="Times New Roman" w:hAnsi="Times New Roman" w:cs="Times New Roman"/>
          <w:sz w:val="24"/>
          <w:szCs w:val="24"/>
        </w:rPr>
        <w:t>DUYGUSAL GELİŞİM VE KİŞİLİK GELİŞİMİ</w:t>
      </w:r>
    </w:p>
    <w:p w:rsidR="00F44212" w:rsidRPr="00F44212" w:rsidRDefault="00F44212" w:rsidP="00BA4AEA">
      <w:pPr>
        <w:jc w:val="both"/>
        <w:rPr>
          <w:rFonts w:ascii="Times New Roman" w:hAnsi="Times New Roman" w:cs="Times New Roman"/>
          <w:sz w:val="24"/>
          <w:szCs w:val="24"/>
        </w:rPr>
      </w:pPr>
      <w:r w:rsidRPr="00F44212">
        <w:rPr>
          <w:rFonts w:ascii="Times New Roman" w:hAnsi="Times New Roman" w:cs="Times New Roman"/>
          <w:sz w:val="24"/>
          <w:szCs w:val="24"/>
        </w:rPr>
        <w:t>Heyecanlar (Duygular)</w:t>
      </w:r>
    </w:p>
    <w:p w:rsidR="00F44212" w:rsidRPr="00F44212" w:rsidRDefault="00F44212" w:rsidP="00DB68CA">
      <w:pPr>
        <w:ind w:firstLine="708"/>
        <w:jc w:val="both"/>
        <w:rPr>
          <w:rFonts w:ascii="Times New Roman" w:hAnsi="Times New Roman" w:cs="Times New Roman"/>
          <w:sz w:val="24"/>
          <w:szCs w:val="24"/>
        </w:rPr>
      </w:pPr>
      <w:r w:rsidRPr="00F44212">
        <w:rPr>
          <w:rFonts w:ascii="Times New Roman" w:hAnsi="Times New Roman" w:cs="Times New Roman"/>
          <w:sz w:val="24"/>
          <w:szCs w:val="24"/>
        </w:rPr>
        <w:t>Korku, hoşlanma, duygusallık, öfke, utangaçlık, kıskançlık gibi duygularını özgürce ve genelde uç noktalarda ifade ederler.</w:t>
      </w:r>
      <w:r w:rsidR="00BA4AEA">
        <w:rPr>
          <w:rFonts w:ascii="Times New Roman" w:hAnsi="Times New Roman" w:cs="Times New Roman"/>
          <w:sz w:val="24"/>
          <w:szCs w:val="24"/>
        </w:rPr>
        <w:t xml:space="preserve"> </w:t>
      </w:r>
      <w:r w:rsidRPr="00F44212">
        <w:rPr>
          <w:rFonts w:ascii="Times New Roman" w:hAnsi="Times New Roman" w:cs="Times New Roman"/>
          <w:sz w:val="24"/>
          <w:szCs w:val="24"/>
        </w:rPr>
        <w:t xml:space="preserve">Anne-babadan ayrılma durumunda daha kabul edici ve rahat bir tutum </w:t>
      </w:r>
      <w:proofErr w:type="gramStart"/>
      <w:r w:rsidRPr="00F44212">
        <w:rPr>
          <w:rFonts w:ascii="Times New Roman" w:hAnsi="Times New Roman" w:cs="Times New Roman"/>
          <w:sz w:val="24"/>
          <w:szCs w:val="24"/>
        </w:rPr>
        <w:t>gösterirler.Yetişkinlerden</w:t>
      </w:r>
      <w:proofErr w:type="gramEnd"/>
      <w:r w:rsidRPr="00F44212">
        <w:rPr>
          <w:rFonts w:ascii="Times New Roman" w:hAnsi="Times New Roman" w:cs="Times New Roman"/>
          <w:sz w:val="24"/>
          <w:szCs w:val="24"/>
        </w:rPr>
        <w:t xml:space="preserve"> kendi yaptıkları ile ilgili konularda onay beklerler.Sevildiğinden emin olmak ister.Mizah duygusu anlamsız sözcükler, pratik şakalar ve şaşırtıcı sorularla ifade edilir.</w:t>
      </w:r>
    </w:p>
    <w:p w:rsidR="00F44212" w:rsidRPr="00F44212" w:rsidRDefault="00F44212" w:rsidP="00BA4AEA">
      <w:pPr>
        <w:jc w:val="both"/>
        <w:rPr>
          <w:rFonts w:ascii="Times New Roman" w:hAnsi="Times New Roman" w:cs="Times New Roman"/>
          <w:sz w:val="24"/>
          <w:szCs w:val="24"/>
        </w:rPr>
      </w:pPr>
      <w:r w:rsidRPr="00F44212">
        <w:rPr>
          <w:rFonts w:ascii="Times New Roman" w:hAnsi="Times New Roman" w:cs="Times New Roman"/>
          <w:sz w:val="24"/>
          <w:szCs w:val="24"/>
        </w:rPr>
        <w:lastRenderedPageBreak/>
        <w:t>Değerler</w:t>
      </w:r>
    </w:p>
    <w:p w:rsidR="00F44212" w:rsidRPr="00F44212" w:rsidRDefault="00F44212" w:rsidP="00DB68CA">
      <w:pPr>
        <w:ind w:firstLine="708"/>
        <w:jc w:val="both"/>
        <w:rPr>
          <w:rFonts w:ascii="Times New Roman" w:hAnsi="Times New Roman" w:cs="Times New Roman"/>
          <w:sz w:val="24"/>
          <w:szCs w:val="24"/>
        </w:rPr>
      </w:pPr>
      <w:r w:rsidRPr="00F44212">
        <w:rPr>
          <w:rFonts w:ascii="Times New Roman" w:hAnsi="Times New Roman" w:cs="Times New Roman"/>
          <w:sz w:val="24"/>
          <w:szCs w:val="24"/>
        </w:rPr>
        <w:t>Görev sorumluluğunu kazanmıştır ve başarılı olmanın önemini anlar. Bilinçli bir şekilde davranmaya başlar. Hareketlerinin sonuçları hep uçlarda seyreder. Davranışlar ya hep doğrudur, ya da hep yanlıştır. Bazı kurallar olduğunu kabul etmeye başlar ama bu kuralların arkasında yatan prensipleri</w:t>
      </w:r>
      <w:r w:rsidR="00EB7F9C">
        <w:rPr>
          <w:rFonts w:ascii="Times New Roman" w:hAnsi="Times New Roman" w:cs="Times New Roman"/>
          <w:sz w:val="24"/>
          <w:szCs w:val="24"/>
        </w:rPr>
        <w:t xml:space="preserve"> </w:t>
      </w:r>
      <w:r w:rsidRPr="00F44212">
        <w:rPr>
          <w:rFonts w:ascii="Times New Roman" w:hAnsi="Times New Roman" w:cs="Times New Roman"/>
          <w:sz w:val="24"/>
          <w:szCs w:val="24"/>
        </w:rPr>
        <w:t>anlayamaz.</w:t>
      </w:r>
    </w:p>
    <w:p w:rsidR="00F44212" w:rsidRPr="00F44212" w:rsidRDefault="00F44212" w:rsidP="00BA4AEA">
      <w:pPr>
        <w:jc w:val="both"/>
        <w:rPr>
          <w:rFonts w:ascii="Times New Roman" w:hAnsi="Times New Roman" w:cs="Times New Roman"/>
          <w:sz w:val="24"/>
          <w:szCs w:val="24"/>
        </w:rPr>
      </w:pPr>
      <w:r w:rsidRPr="00F44212">
        <w:rPr>
          <w:rFonts w:ascii="Times New Roman" w:hAnsi="Times New Roman" w:cs="Times New Roman"/>
          <w:sz w:val="24"/>
          <w:szCs w:val="24"/>
        </w:rPr>
        <w:t>Kişilik</w:t>
      </w:r>
    </w:p>
    <w:p w:rsidR="00F44212" w:rsidRPr="00F44212" w:rsidRDefault="00F44212" w:rsidP="00DB68CA">
      <w:pPr>
        <w:ind w:firstLine="708"/>
        <w:jc w:val="both"/>
        <w:rPr>
          <w:rFonts w:ascii="Times New Roman" w:hAnsi="Times New Roman" w:cs="Times New Roman"/>
          <w:sz w:val="24"/>
          <w:szCs w:val="24"/>
        </w:rPr>
      </w:pPr>
      <w:r w:rsidRPr="00F44212">
        <w:rPr>
          <w:rFonts w:ascii="Times New Roman" w:hAnsi="Times New Roman" w:cs="Times New Roman"/>
          <w:sz w:val="24"/>
          <w:szCs w:val="24"/>
        </w:rPr>
        <w:t>Yetişkin ve çocuk dünyası arasındaki farklılıkları ayırt eder. Fiziksel açıdan kendine bakma konusunda bağımsızlığını kazanmaktadır. Günlük yaşam için gerekli olan pratik bilgiyi kazanmaktadır. Gecikmiş bir başarı için hemen ödüllendirilmeyi beklemekten vazgeçer.</w:t>
      </w:r>
    </w:p>
    <w:p w:rsidR="00F44212" w:rsidRPr="00F44212" w:rsidRDefault="00F44212" w:rsidP="00BA4AEA">
      <w:pPr>
        <w:jc w:val="both"/>
        <w:rPr>
          <w:rFonts w:ascii="Times New Roman" w:hAnsi="Times New Roman" w:cs="Times New Roman"/>
          <w:sz w:val="24"/>
          <w:szCs w:val="24"/>
        </w:rPr>
      </w:pPr>
      <w:r w:rsidRPr="00F44212">
        <w:rPr>
          <w:rFonts w:ascii="Times New Roman" w:hAnsi="Times New Roman" w:cs="Times New Roman"/>
          <w:sz w:val="24"/>
          <w:szCs w:val="24"/>
        </w:rPr>
        <w:t>ZİHİNSEL (BİLİŞSEL) GELİŞİM</w:t>
      </w:r>
    </w:p>
    <w:p w:rsidR="00F44212" w:rsidRDefault="00F44212" w:rsidP="00DB68CA">
      <w:pPr>
        <w:ind w:firstLine="708"/>
        <w:jc w:val="both"/>
        <w:rPr>
          <w:rFonts w:ascii="Times New Roman" w:hAnsi="Times New Roman" w:cs="Times New Roman"/>
          <w:sz w:val="24"/>
          <w:szCs w:val="24"/>
        </w:rPr>
      </w:pPr>
      <w:r w:rsidRPr="00F44212">
        <w:rPr>
          <w:rFonts w:ascii="Times New Roman" w:hAnsi="Times New Roman" w:cs="Times New Roman"/>
          <w:sz w:val="24"/>
          <w:szCs w:val="24"/>
        </w:rPr>
        <w:t>Hayal ve gerçek dünyasını daha net bir şekilde ayırt eder. 7 yaşında dikkat süresi önemli ölçüde genişler, dikkatini başka yöne çevirebilir. Olgular genellikle fonksiyoneldir. Beraber işlev gören veya aynı amaca hizmet eden iki objeyi benzer görür. Örneğin kaşık ve çatal benzer objelerdir. Çünkü ikisiyle de yemek yenir. Objeleri niceliğine ve ölçü boyutlarına göre sıralar. Hafızası somut olgular (numara, harf gibi) açısından oldukça iyidir. İkiden fazla fikri, kısa süre içinde hatırlayabilir. Görüntü ve seslerle ilgili yaptığı sınıflandırma, daha kolay hatırlamasını ağlar.</w:t>
      </w:r>
      <w:r w:rsidR="00BA4AEA">
        <w:rPr>
          <w:rFonts w:ascii="Times New Roman" w:hAnsi="Times New Roman" w:cs="Times New Roman"/>
          <w:sz w:val="24"/>
          <w:szCs w:val="24"/>
        </w:rPr>
        <w:t xml:space="preserve"> </w:t>
      </w:r>
      <w:r w:rsidRPr="00F44212">
        <w:rPr>
          <w:rFonts w:ascii="Times New Roman" w:hAnsi="Times New Roman" w:cs="Times New Roman"/>
          <w:sz w:val="24"/>
          <w:szCs w:val="24"/>
        </w:rPr>
        <w:t>Bilgiler, anlamlı bir bütün halinde verildiğinde çocuk tarafından daha kolay hatırlanır. Yargılama yapabilmesi ve karar verebilmesi iç</w:t>
      </w:r>
      <w:r w:rsidR="00EB7F9C">
        <w:rPr>
          <w:rFonts w:ascii="Times New Roman" w:hAnsi="Times New Roman" w:cs="Times New Roman"/>
          <w:sz w:val="24"/>
          <w:szCs w:val="24"/>
        </w:rPr>
        <w:t>i</w:t>
      </w:r>
      <w:r w:rsidRPr="00F44212">
        <w:rPr>
          <w:rFonts w:ascii="Times New Roman" w:hAnsi="Times New Roman" w:cs="Times New Roman"/>
          <w:sz w:val="24"/>
          <w:szCs w:val="24"/>
        </w:rPr>
        <w:t>n uzun süreye ihtiyaç duyar.</w:t>
      </w:r>
    </w:p>
    <w:p w:rsidR="00DB68CA" w:rsidRPr="00DB68CA" w:rsidRDefault="00DB68CA" w:rsidP="00BA4AEA">
      <w:pPr>
        <w:jc w:val="both"/>
        <w:rPr>
          <w:rFonts w:ascii="Algerian" w:hAnsi="Algeri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B68CA" w:rsidRPr="00DB68CA" w:rsidRDefault="00DB68CA" w:rsidP="00DB68CA">
      <w:pPr>
        <w:pStyle w:val="AralkYok"/>
        <w:rPr>
          <w:rFonts w:ascii="Algerian" w:hAnsi="Algerian"/>
        </w:rPr>
      </w:pPr>
      <w:r w:rsidRPr="00DB68CA">
        <w:rPr>
          <w:rFonts w:ascii="Algerian" w:hAnsi="Algerian"/>
          <w:i/>
        </w:rPr>
        <w:tab/>
      </w:r>
      <w:r w:rsidRPr="00DB68CA">
        <w:rPr>
          <w:rFonts w:ascii="Algerian" w:hAnsi="Algerian"/>
          <w:i/>
        </w:rPr>
        <w:tab/>
      </w:r>
      <w:r w:rsidRPr="00DB68CA">
        <w:rPr>
          <w:rFonts w:ascii="Algerian" w:hAnsi="Algerian"/>
          <w:i/>
        </w:rPr>
        <w:tab/>
      </w:r>
      <w:r w:rsidRPr="00DB68CA">
        <w:rPr>
          <w:rFonts w:ascii="Algerian" w:hAnsi="Algerian"/>
          <w:i/>
        </w:rPr>
        <w:tab/>
      </w:r>
      <w:r w:rsidRPr="00DB68CA">
        <w:rPr>
          <w:rFonts w:ascii="Algerian" w:hAnsi="Algerian"/>
          <w:i/>
        </w:rPr>
        <w:tab/>
      </w:r>
      <w:r w:rsidRPr="00DB68CA">
        <w:rPr>
          <w:rFonts w:ascii="Algerian" w:hAnsi="Algerian"/>
          <w:i/>
        </w:rPr>
        <w:tab/>
      </w:r>
      <w:r w:rsidRPr="00DB68CA">
        <w:rPr>
          <w:rFonts w:ascii="Algerian" w:hAnsi="Algerian"/>
          <w:i/>
        </w:rPr>
        <w:tab/>
      </w:r>
      <w:r w:rsidRPr="00DB68CA">
        <w:rPr>
          <w:rFonts w:ascii="Algerian" w:hAnsi="Algerian"/>
        </w:rPr>
        <w:t xml:space="preserve">            DÖNE GÜNDO</w:t>
      </w:r>
      <w:r w:rsidRPr="00DB68CA">
        <w:t>Ğ</w:t>
      </w:r>
      <w:r w:rsidRPr="00DB68CA">
        <w:rPr>
          <w:rFonts w:ascii="Algerian" w:hAnsi="Algerian"/>
        </w:rPr>
        <w:t>DU</w:t>
      </w:r>
    </w:p>
    <w:p w:rsidR="00DB68CA" w:rsidRPr="00DB68CA" w:rsidRDefault="00DB68CA" w:rsidP="00DB68CA">
      <w:pPr>
        <w:pStyle w:val="AralkYok"/>
        <w:rPr>
          <w:rFonts w:ascii="Algerian" w:hAnsi="Algerian"/>
        </w:rPr>
      </w:pPr>
      <w:r w:rsidRPr="00DB68CA">
        <w:rPr>
          <w:rFonts w:ascii="Algerian" w:hAnsi="Algerian"/>
        </w:rPr>
        <w:tab/>
      </w:r>
      <w:r w:rsidRPr="00DB68CA">
        <w:rPr>
          <w:rFonts w:ascii="Algerian" w:hAnsi="Algerian"/>
        </w:rPr>
        <w:tab/>
      </w:r>
      <w:r w:rsidRPr="00DB68CA">
        <w:rPr>
          <w:rFonts w:ascii="Algerian" w:hAnsi="Algerian"/>
        </w:rPr>
        <w:tab/>
      </w:r>
      <w:r w:rsidRPr="00DB68CA">
        <w:rPr>
          <w:rFonts w:ascii="Algerian" w:hAnsi="Algerian"/>
        </w:rPr>
        <w:tab/>
      </w:r>
      <w:r w:rsidRPr="00DB68CA">
        <w:rPr>
          <w:rFonts w:ascii="Algerian" w:hAnsi="Algerian"/>
        </w:rPr>
        <w:tab/>
      </w:r>
      <w:r w:rsidRPr="00DB68CA">
        <w:rPr>
          <w:rFonts w:ascii="Algerian" w:hAnsi="Algerian"/>
        </w:rPr>
        <w:tab/>
        <w:t>PS</w:t>
      </w:r>
      <w:r w:rsidRPr="00DB68CA">
        <w:t>İ</w:t>
      </w:r>
      <w:r w:rsidRPr="00DB68CA">
        <w:rPr>
          <w:rFonts w:ascii="Algerian" w:hAnsi="Algerian"/>
        </w:rPr>
        <w:t>KOLOJ</w:t>
      </w:r>
      <w:r w:rsidRPr="00DB68CA">
        <w:t>İ</w:t>
      </w:r>
      <w:r w:rsidRPr="00DB68CA">
        <w:rPr>
          <w:rFonts w:ascii="Algerian" w:hAnsi="Algerian"/>
        </w:rPr>
        <w:t>K DANI</w:t>
      </w:r>
      <w:r w:rsidRPr="00DB68CA">
        <w:t>Ş</w:t>
      </w:r>
      <w:r w:rsidRPr="00DB68CA">
        <w:rPr>
          <w:rFonts w:ascii="Algerian" w:hAnsi="Algerian"/>
        </w:rPr>
        <w:t>MAN VE REHBER Ö</w:t>
      </w:r>
      <w:r w:rsidRPr="00DB68CA">
        <w:t>Ğ</w:t>
      </w:r>
      <w:r w:rsidRPr="00DB68CA">
        <w:rPr>
          <w:rFonts w:ascii="Algerian" w:hAnsi="Algerian"/>
        </w:rPr>
        <w:t>RETMEN</w:t>
      </w:r>
    </w:p>
    <w:p w:rsidR="00DB68CA" w:rsidRPr="00DB68CA" w:rsidRDefault="00DB68CA" w:rsidP="00BA4AEA">
      <w:pPr>
        <w:jc w:val="both"/>
        <w:rPr>
          <w:rFonts w:ascii="Algerian" w:hAnsi="Algerian" w:cs="Times New Roman"/>
          <w:i/>
          <w:sz w:val="24"/>
          <w:szCs w:val="24"/>
        </w:rPr>
      </w:pPr>
    </w:p>
    <w:p w:rsidR="00DB68CA" w:rsidRDefault="00DB68CA" w:rsidP="00BA4AEA">
      <w:pPr>
        <w:jc w:val="both"/>
        <w:rPr>
          <w:rFonts w:ascii="Times New Roman" w:hAnsi="Times New Roman" w:cs="Times New Roman"/>
          <w:sz w:val="24"/>
          <w:szCs w:val="24"/>
        </w:rPr>
      </w:pPr>
    </w:p>
    <w:p w:rsidR="00DB68CA" w:rsidRDefault="00DB68CA" w:rsidP="00BA4AEA">
      <w:pPr>
        <w:jc w:val="both"/>
        <w:rPr>
          <w:rFonts w:ascii="Times New Roman" w:hAnsi="Times New Roman" w:cs="Times New Roman"/>
          <w:sz w:val="24"/>
          <w:szCs w:val="24"/>
        </w:rPr>
      </w:pPr>
    </w:p>
    <w:p w:rsidR="003711BF" w:rsidRDefault="003711BF" w:rsidP="003711BF">
      <w:pPr>
        <w:jc w:val="right"/>
        <w:rPr>
          <w:rFonts w:ascii="Times New Roman" w:hAnsi="Times New Roman" w:cs="Times New Roman"/>
          <w:sz w:val="24"/>
          <w:szCs w:val="24"/>
        </w:rPr>
      </w:pPr>
      <w:r w:rsidRPr="003711BF">
        <w:rPr>
          <w:rFonts w:ascii="Times New Roman" w:hAnsi="Times New Roman" w:cs="Times New Roman"/>
          <w:sz w:val="24"/>
          <w:szCs w:val="24"/>
        </w:rPr>
        <w:drawing>
          <wp:inline distT="0" distB="0" distL="0" distR="0">
            <wp:extent cx="2562225" cy="2019300"/>
            <wp:effectExtent l="19050" t="0" r="9525"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62225" cy="2019300"/>
                    </a:xfrm>
                    <a:prstGeom prst="rect">
                      <a:avLst/>
                    </a:prstGeom>
                    <a:noFill/>
                    <a:ln w="9525">
                      <a:noFill/>
                      <a:miter lim="800000"/>
                      <a:headEnd/>
                      <a:tailEnd/>
                    </a:ln>
                  </pic:spPr>
                </pic:pic>
              </a:graphicData>
            </a:graphic>
          </wp:inline>
        </w:drawing>
      </w:r>
      <w:r w:rsidRPr="003711BF">
        <w:rPr>
          <w:rFonts w:ascii="Times New Roman" w:hAnsi="Times New Roman" w:cs="Times New Roman"/>
          <w:sz w:val="24"/>
          <w:szCs w:val="24"/>
        </w:rPr>
        <w:drawing>
          <wp:inline distT="0" distB="0" distL="0" distR="0">
            <wp:extent cx="2562225" cy="2019381"/>
            <wp:effectExtent l="19050" t="0" r="9525"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562225" cy="2019381"/>
                    </a:xfrm>
                    <a:prstGeom prst="rect">
                      <a:avLst/>
                    </a:prstGeom>
                    <a:noFill/>
                    <a:ln w="9525">
                      <a:noFill/>
                      <a:miter lim="800000"/>
                      <a:headEnd/>
                      <a:tailEnd/>
                    </a:ln>
                  </pic:spPr>
                </pic:pic>
              </a:graphicData>
            </a:graphic>
          </wp:inline>
        </w:drawing>
      </w:r>
    </w:p>
    <w:p w:rsidR="003711BF" w:rsidRPr="00F44212" w:rsidRDefault="003711BF" w:rsidP="003711BF">
      <w:pPr>
        <w:ind w:left="4248"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3711BF" w:rsidRPr="00F44212" w:rsidSect="00DB68CA">
      <w:type w:val="continuous"/>
      <w:pgSz w:w="11906" w:h="16838"/>
      <w:pgMar w:top="1417" w:right="1417" w:bottom="1417" w:left="1417"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4212"/>
    <w:rsid w:val="003214F5"/>
    <w:rsid w:val="003711BF"/>
    <w:rsid w:val="00540F1D"/>
    <w:rsid w:val="00BA324E"/>
    <w:rsid w:val="00BA4AEA"/>
    <w:rsid w:val="00DB68CA"/>
    <w:rsid w:val="00EB7F9C"/>
    <w:rsid w:val="00F442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4A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4AEA"/>
    <w:rPr>
      <w:rFonts w:ascii="Tahoma" w:hAnsi="Tahoma" w:cs="Tahoma"/>
      <w:sz w:val="16"/>
      <w:szCs w:val="16"/>
    </w:rPr>
  </w:style>
  <w:style w:type="paragraph" w:styleId="AralkYok">
    <w:name w:val="No Spacing"/>
    <w:uiPriority w:val="1"/>
    <w:qFormat/>
    <w:rsid w:val="00DB68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Memur</cp:lastModifiedBy>
  <cp:revision>2</cp:revision>
  <dcterms:created xsi:type="dcterms:W3CDTF">2014-11-14T07:35:00Z</dcterms:created>
  <dcterms:modified xsi:type="dcterms:W3CDTF">2014-11-14T07:35:00Z</dcterms:modified>
</cp:coreProperties>
</file>